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安阳考点202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年医师资格考试报名现场审核确认时间</w:t>
      </w:r>
    </w:p>
    <w:p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 </w:t>
      </w:r>
    </w:p>
    <w:tbl>
      <w:tblPr>
        <w:tblStyle w:val="5"/>
        <w:tblW w:w="0" w:type="auto"/>
        <w:tblInd w:w="4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8"/>
        <w:gridCol w:w="3370"/>
        <w:gridCol w:w="2192"/>
        <w:gridCol w:w="211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8" w:type="dxa"/>
            <w:tcBorders>
              <w:right w:val="single" w:color="auto" w:sz="4" w:space="0"/>
            </w:tcBorders>
          </w:tcPr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工作内容</w:t>
            </w:r>
          </w:p>
        </w:tc>
        <w:tc>
          <w:tcPr>
            <w:tcW w:w="3370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类别</w:t>
            </w:r>
          </w:p>
        </w:tc>
        <w:tc>
          <w:tcPr>
            <w:tcW w:w="219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开始时间</w:t>
            </w:r>
          </w:p>
        </w:tc>
        <w:tc>
          <w:tcPr>
            <w:tcW w:w="21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结束时间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8" w:type="dxa"/>
            <w:tcBorders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各县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市、区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卫健委、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市直及驻安医疗机构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初审</w:t>
            </w:r>
          </w:p>
        </w:tc>
        <w:tc>
          <w:tcPr>
            <w:tcW w:w="7677" w:type="dxa"/>
            <w:gridSpan w:val="3"/>
            <w:tcBorders>
              <w:left w:val="single" w:color="auto" w:sz="4" w:space="0"/>
            </w:tcBorders>
          </w:tcPr>
          <w:p>
            <w:pPr>
              <w:ind w:firstLine="2520" w:firstLineChars="9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2240" w:firstLineChars="8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自行确定时间进行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8" w:type="dxa"/>
            <w:tcBorders>
              <w:right w:val="single" w:color="auto" w:sz="4" w:space="0"/>
            </w:tcBorders>
          </w:tcPr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网上预约</w:t>
            </w:r>
          </w:p>
        </w:tc>
        <w:tc>
          <w:tcPr>
            <w:tcW w:w="3370" w:type="dxa"/>
            <w:tcBorders>
              <w:lef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9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2月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  <w:tc>
          <w:tcPr>
            <w:tcW w:w="21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8" w:type="dxa"/>
            <w:vMerge w:val="restart"/>
            <w:tcBorders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报</w:t>
            </w:r>
          </w:p>
          <w:p>
            <w:pPr>
              <w:ind w:firstLine="560" w:firstLineChars="200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考</w:t>
            </w:r>
          </w:p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类</w:t>
            </w:r>
          </w:p>
          <w:p>
            <w:pPr>
              <w:ind w:firstLine="560" w:firstLineChars="200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别</w:t>
            </w:r>
          </w:p>
        </w:tc>
        <w:tc>
          <w:tcPr>
            <w:tcW w:w="3370" w:type="dxa"/>
            <w:tcBorders>
              <w:left w:val="single" w:color="auto" w:sz="4" w:space="0"/>
              <w:bottom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临床执业医师（110）</w:t>
            </w:r>
          </w:p>
        </w:tc>
        <w:tc>
          <w:tcPr>
            <w:tcW w:w="219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2月21日</w:t>
            </w:r>
          </w:p>
        </w:tc>
        <w:tc>
          <w:tcPr>
            <w:tcW w:w="21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2月23日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8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370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公卫执业医师（130）</w:t>
            </w:r>
          </w:p>
        </w:tc>
        <w:tc>
          <w:tcPr>
            <w:tcW w:w="2192" w:type="dxa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2月23日</w:t>
            </w:r>
          </w:p>
        </w:tc>
        <w:tc>
          <w:tcPr>
            <w:tcW w:w="211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2月23日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8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口腔执业医师（120）</w:t>
            </w:r>
          </w:p>
        </w:tc>
        <w:tc>
          <w:tcPr>
            <w:tcW w:w="219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2月24日</w:t>
            </w:r>
          </w:p>
        </w:tc>
        <w:tc>
          <w:tcPr>
            <w:tcW w:w="21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2月24日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8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中医、中西医结合执业医师（140、150）</w:t>
            </w:r>
          </w:p>
        </w:tc>
        <w:tc>
          <w:tcPr>
            <w:tcW w:w="219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2月25日</w:t>
            </w:r>
          </w:p>
        </w:tc>
        <w:tc>
          <w:tcPr>
            <w:tcW w:w="211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2月25日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8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中医、中西医结合执业助理医师（240、250）</w:t>
            </w:r>
          </w:p>
        </w:tc>
        <w:tc>
          <w:tcPr>
            <w:tcW w:w="219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2月26日</w:t>
            </w:r>
          </w:p>
        </w:tc>
        <w:tc>
          <w:tcPr>
            <w:tcW w:w="211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2月26日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8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乡村全科（216）</w:t>
            </w:r>
          </w:p>
        </w:tc>
        <w:tc>
          <w:tcPr>
            <w:tcW w:w="2192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2月27日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（上午）</w:t>
            </w:r>
          </w:p>
        </w:tc>
        <w:tc>
          <w:tcPr>
            <w:tcW w:w="211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2月27日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（上午）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8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临床执业助理医师（210）</w:t>
            </w:r>
          </w:p>
        </w:tc>
        <w:tc>
          <w:tcPr>
            <w:tcW w:w="219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2月27 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（下午）</w:t>
            </w:r>
          </w:p>
        </w:tc>
        <w:tc>
          <w:tcPr>
            <w:tcW w:w="211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3月1日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8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口腔执业助理医师（220）</w:t>
            </w:r>
          </w:p>
        </w:tc>
        <w:tc>
          <w:tcPr>
            <w:tcW w:w="219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3月2日</w:t>
            </w:r>
          </w:p>
        </w:tc>
        <w:tc>
          <w:tcPr>
            <w:tcW w:w="21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3月2日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8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color="auto" w:sz="4" w:space="0"/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公卫执业助理医师（230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）</w:t>
            </w:r>
          </w:p>
        </w:tc>
        <w:tc>
          <w:tcPr>
            <w:tcW w:w="219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3月2日</w:t>
            </w:r>
          </w:p>
        </w:tc>
        <w:tc>
          <w:tcPr>
            <w:tcW w:w="211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3月2日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8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材料复审</w:t>
            </w:r>
          </w:p>
        </w:tc>
        <w:tc>
          <w:tcPr>
            <w:tcW w:w="3370" w:type="dxa"/>
            <w:tcBorders>
              <w:left w:val="single" w:color="auto" w:sz="4" w:space="0"/>
            </w:tcBorders>
          </w:tcPr>
          <w:p>
            <w:pPr>
              <w:ind w:firstLine="1120" w:firstLineChars="400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19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3月3日</w:t>
            </w:r>
          </w:p>
        </w:tc>
        <w:tc>
          <w:tcPr>
            <w:tcW w:w="21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3月3日</w:t>
            </w:r>
          </w:p>
        </w:tc>
      </w:tr>
    </w:tbl>
    <w:p>
      <w:pPr>
        <w:ind w:firstLine="840" w:firstLineChars="3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以上安排如有特殊情况，另行通知。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4400" w:firstLineChars="10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安阳考点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220" w:firstLineChars="5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年医师资格考试报名现场审核确认流程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1606" w:firstLineChars="5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现场审核考生依次完成以下六站环节，视为报名成功。</w:t>
      </w:r>
    </w:p>
    <w:p>
      <w:pPr>
        <w:ind w:firstLine="630" w:firstLineChars="196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ind w:firstLine="630" w:firstLineChars="196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第一站查验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预约情况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所有进入现场审核确认的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按照预约时段有序</w:t>
      </w:r>
      <w:r>
        <w:rPr>
          <w:rFonts w:hint="eastAsia" w:ascii="仿宋_GB2312" w:hAnsi="仿宋_GB2312" w:eastAsia="仿宋_GB2312" w:cs="仿宋_GB2312"/>
          <w:sz w:val="32"/>
          <w:szCs w:val="32"/>
        </w:rPr>
        <w:t>排队，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听从工作人员指挥，</w:t>
      </w:r>
      <w:r>
        <w:rPr>
          <w:rFonts w:hint="eastAsia" w:ascii="仿宋_GB2312" w:hAnsi="仿宋_GB2312" w:eastAsia="仿宋_GB2312" w:cs="仿宋_GB2312"/>
          <w:sz w:val="32"/>
          <w:szCs w:val="32"/>
        </w:rPr>
        <w:t>进场前不扎堆、不聚集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全程佩戴一次性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外科</w:t>
      </w:r>
      <w:r>
        <w:rPr>
          <w:rFonts w:hint="eastAsia" w:ascii="仿宋_GB2312" w:hAnsi="仿宋_GB2312" w:eastAsia="仿宋_GB2312" w:cs="仿宋_GB2312"/>
          <w:sz w:val="32"/>
          <w:szCs w:val="32"/>
        </w:rPr>
        <w:t>口罩，做好个人健康检测，保持良好的卫生习惯，时刻提高个人防护意识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第二站材料审核：</w:t>
      </w:r>
      <w:r>
        <w:rPr>
          <w:rFonts w:hint="eastAsia" w:ascii="仿宋_GB2312" w:hAnsi="仿宋_GB2312" w:eastAsia="仿宋_GB2312" w:cs="仿宋_GB2312"/>
          <w:sz w:val="32"/>
          <w:szCs w:val="32"/>
        </w:rPr>
        <w:t>对考生提供的报考材料进行审核，符合报考条件的考生，依次进入下一站，不符合条件的考生在工作人员的引导下离开现场审核区域。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第三站信息确认：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考生信息经确认无误后，工作人员打印《医师资格考试报名暨授予医师资格申请表》，再次确认后签字（考生自备黑色中性签字笔）。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第四站指纹采集</w:t>
      </w:r>
      <w:r>
        <w:rPr>
          <w:rFonts w:hint="eastAsia" w:ascii="仿宋_GB2312" w:hAnsi="仿宋_GB2312" w:eastAsia="仿宋_GB2312" w:cs="仿宋_GB2312"/>
          <w:sz w:val="32"/>
          <w:szCs w:val="32"/>
        </w:rPr>
        <w:t>：考生出示本人身份证明，经工作人员核对后进行指纹采集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请牢记确认手指，方便医学综合考试时录入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。         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第五站照片采集：</w:t>
      </w:r>
      <w:r>
        <w:rPr>
          <w:rFonts w:hint="eastAsia" w:ascii="仿宋_GB2312" w:hAnsi="仿宋_GB2312" w:eastAsia="仿宋_GB2312" w:cs="仿宋_GB2312"/>
          <w:sz w:val="32"/>
          <w:szCs w:val="32"/>
        </w:rPr>
        <w:t>核对身份后进行照片采集（短暂摘掉口罩），考生静等在等候区，领取照片后粘贴在指定位置。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第六站材料归档：</w:t>
      </w:r>
      <w:r>
        <w:rPr>
          <w:rFonts w:hint="eastAsia" w:ascii="仿宋_GB2312" w:hAnsi="仿宋_GB2312" w:eastAsia="仿宋_GB2312" w:cs="仿宋_GB2312"/>
          <w:sz w:val="32"/>
          <w:szCs w:val="32"/>
        </w:rPr>
        <w:t>对考生归档材料进行整理。</w:t>
      </w:r>
    </w:p>
    <w:p>
      <w:pPr>
        <w:rPr>
          <w:rFonts w:hint="eastAsia" w:ascii="仿宋_GB2312" w:hAnsi="仿宋_GB2312" w:eastAsia="仿宋_GB2312" w:cs="仿宋_GB2312"/>
          <w:sz w:val="44"/>
          <w:szCs w:val="44"/>
        </w:rPr>
      </w:pPr>
    </w:p>
    <w:p>
      <w:pPr>
        <w:ind w:firstLine="880" w:firstLineChars="200"/>
        <w:rPr>
          <w:rFonts w:hint="eastAsia" w:ascii="仿宋_GB2312" w:hAnsi="仿宋_GB2312" w:eastAsia="仿宋_GB2312" w:cs="仿宋_GB2312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44"/>
          <w:szCs w:val="44"/>
        </w:rPr>
        <w:t xml:space="preserve"> </w:t>
      </w:r>
    </w:p>
    <w:sectPr>
      <w:headerReference r:id="rId3" w:type="default"/>
      <w:footerReference r:id="rId4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FkMDI3ZDMwZmJlM2FiNGU0Zjg5NTRlZmI0NTc5YTUifQ=="/>
  </w:docVars>
  <w:rsids>
    <w:rsidRoot w:val="00252EF9"/>
    <w:rsid w:val="000846A5"/>
    <w:rsid w:val="001640D8"/>
    <w:rsid w:val="00252EF9"/>
    <w:rsid w:val="00276261"/>
    <w:rsid w:val="003002CE"/>
    <w:rsid w:val="004B2AD1"/>
    <w:rsid w:val="0052782D"/>
    <w:rsid w:val="00531E1B"/>
    <w:rsid w:val="005E1747"/>
    <w:rsid w:val="005F78BD"/>
    <w:rsid w:val="006A1DD9"/>
    <w:rsid w:val="007B167A"/>
    <w:rsid w:val="008645A4"/>
    <w:rsid w:val="00900723"/>
    <w:rsid w:val="0091717C"/>
    <w:rsid w:val="009C5610"/>
    <w:rsid w:val="00AE2246"/>
    <w:rsid w:val="00DF18D9"/>
    <w:rsid w:val="00F20924"/>
    <w:rsid w:val="03AA1603"/>
    <w:rsid w:val="10C90025"/>
    <w:rsid w:val="15790B95"/>
    <w:rsid w:val="195C2EE5"/>
    <w:rsid w:val="202573CF"/>
    <w:rsid w:val="21E718EB"/>
    <w:rsid w:val="222F4455"/>
    <w:rsid w:val="24193006"/>
    <w:rsid w:val="33CC2387"/>
    <w:rsid w:val="39A17753"/>
    <w:rsid w:val="3C761A26"/>
    <w:rsid w:val="44BF7262"/>
    <w:rsid w:val="45393F73"/>
    <w:rsid w:val="4CF56E08"/>
    <w:rsid w:val="55D56951"/>
    <w:rsid w:val="5B2018DF"/>
    <w:rsid w:val="650329EC"/>
    <w:rsid w:val="6F71329B"/>
    <w:rsid w:val="706B618E"/>
    <w:rsid w:val="711651A8"/>
    <w:rsid w:val="71517496"/>
    <w:rsid w:val="7C34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697</Words>
  <Characters>735</Characters>
  <Lines>4</Lines>
  <Paragraphs>1</Paragraphs>
  <TotalTime>9</TotalTime>
  <ScaleCrop>false</ScaleCrop>
  <LinksUpToDate>false</LinksUpToDate>
  <CharactersWithSpaces>750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2022-01-26T09:17:00Z</dcterms:created>
  <dc:creator>admin</dc:creator>
  <cp:lastModifiedBy>牛春丽</cp:lastModifiedBy>
  <cp:lastPrinted>2022-02-07T09:05:00Z</cp:lastPrinted>
  <dcterms:modified xsi:type="dcterms:W3CDTF">2023-02-07T07:02:03Z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27DB6F6D7ED14429B13C36744BD7CEBB</vt:lpwstr>
  </property>
</Properties>
</file>